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2E6E5" w14:textId="77777777" w:rsidR="0060253C" w:rsidRDefault="0060253C" w:rsidP="0060253C">
      <w:pPr>
        <w:pStyle w:val="Rubrik1"/>
        <w:jc w:val="center"/>
        <w:rPr>
          <w:rFonts w:ascii="Poppins" w:hAnsi="Poppins" w:cs="Poppins"/>
          <w:sz w:val="52"/>
          <w:szCs w:val="52"/>
        </w:rPr>
      </w:pPr>
    </w:p>
    <w:p w14:paraId="7C3F62CA" w14:textId="77777777" w:rsidR="0060253C" w:rsidRDefault="0060253C" w:rsidP="0060253C">
      <w:pPr>
        <w:pStyle w:val="Rubrik1"/>
        <w:jc w:val="center"/>
        <w:rPr>
          <w:rFonts w:ascii="Poppins" w:hAnsi="Poppins" w:cs="Poppins"/>
          <w:sz w:val="52"/>
          <w:szCs w:val="52"/>
        </w:rPr>
      </w:pPr>
    </w:p>
    <w:p w14:paraId="5CEC929A" w14:textId="77777777" w:rsidR="0060253C" w:rsidRDefault="0060253C" w:rsidP="0060253C">
      <w:pPr>
        <w:pStyle w:val="Rubrik1"/>
        <w:jc w:val="center"/>
        <w:rPr>
          <w:rFonts w:ascii="Poppins" w:hAnsi="Poppins" w:cs="Poppins"/>
          <w:sz w:val="52"/>
          <w:szCs w:val="52"/>
        </w:rPr>
      </w:pPr>
    </w:p>
    <w:p w14:paraId="39D1D3E3" w14:textId="26BDDDA4" w:rsidR="00DF3918" w:rsidRDefault="0060253C" w:rsidP="0060253C">
      <w:pPr>
        <w:pStyle w:val="Rubrik1"/>
        <w:jc w:val="center"/>
        <w:rPr>
          <w:rFonts w:ascii="Poppins" w:hAnsi="Poppins" w:cs="Poppins"/>
          <w:sz w:val="52"/>
          <w:szCs w:val="52"/>
        </w:rPr>
      </w:pPr>
      <w:r w:rsidRPr="0060253C">
        <w:rPr>
          <w:rFonts w:ascii="Poppins" w:hAnsi="Poppins" w:cs="Poppins"/>
          <w:sz w:val="52"/>
          <w:szCs w:val="52"/>
        </w:rPr>
        <w:t>Hofors</w:t>
      </w:r>
    </w:p>
    <w:p w14:paraId="288941CD" w14:textId="56BC08A7" w:rsidR="0060253C" w:rsidRPr="0060253C" w:rsidRDefault="0060253C" w:rsidP="0060253C">
      <w:pPr>
        <w:jc w:val="center"/>
      </w:pPr>
      <w:r>
        <w:t>Utbildning</w:t>
      </w:r>
    </w:p>
    <w:p w14:paraId="4CA6A14C" w14:textId="2F86B97A" w:rsidR="0060253C" w:rsidRDefault="0060253C">
      <w:r>
        <w:br w:type="page"/>
      </w:r>
    </w:p>
    <w:p w14:paraId="5E864121" w14:textId="77777777" w:rsidR="0060253C" w:rsidRDefault="0060253C"/>
    <w:p w14:paraId="6140D9FB" w14:textId="054B6E44" w:rsidR="00DF3918" w:rsidRDefault="00DF3918">
      <w:pPr>
        <w:pStyle w:val="Innehll1"/>
        <w:tabs>
          <w:tab w:val="right" w:leader="dot" w:pos="9062"/>
        </w:tabs>
        <w:rPr>
          <w:noProof/>
        </w:rPr>
      </w:pPr>
      <w:r>
        <w:fldChar w:fldCharType="begin"/>
      </w:r>
      <w:r>
        <w:instrText xml:space="preserve"> TOC \o "1-3" \h \z \u </w:instrText>
      </w:r>
      <w:r>
        <w:fldChar w:fldCharType="separate"/>
      </w:r>
      <w:hyperlink w:anchor="_Toc184277828" w:history="1">
        <w:r w:rsidRPr="00093297">
          <w:rPr>
            <w:rStyle w:val="Hyperlnk"/>
            <w:noProof/>
          </w:rPr>
          <w:t>Hofors kommun – En överblick</w:t>
        </w:r>
        <w:r>
          <w:rPr>
            <w:noProof/>
            <w:webHidden/>
          </w:rPr>
          <w:tab/>
        </w:r>
        <w:r>
          <w:rPr>
            <w:noProof/>
            <w:webHidden/>
          </w:rPr>
          <w:fldChar w:fldCharType="begin"/>
        </w:r>
        <w:r>
          <w:rPr>
            <w:noProof/>
            <w:webHidden/>
          </w:rPr>
          <w:instrText xml:space="preserve"> PAGEREF _Toc184277828 \h </w:instrText>
        </w:r>
        <w:r>
          <w:rPr>
            <w:noProof/>
            <w:webHidden/>
          </w:rPr>
        </w:r>
        <w:r>
          <w:rPr>
            <w:noProof/>
            <w:webHidden/>
          </w:rPr>
          <w:fldChar w:fldCharType="separate"/>
        </w:r>
        <w:r>
          <w:rPr>
            <w:noProof/>
            <w:webHidden/>
          </w:rPr>
          <w:t>2</w:t>
        </w:r>
        <w:r>
          <w:rPr>
            <w:noProof/>
            <w:webHidden/>
          </w:rPr>
          <w:fldChar w:fldCharType="end"/>
        </w:r>
      </w:hyperlink>
    </w:p>
    <w:p w14:paraId="0FF7656D" w14:textId="43933408" w:rsidR="00DF3918" w:rsidRDefault="00DF3918">
      <w:pPr>
        <w:pStyle w:val="Innehll2"/>
        <w:tabs>
          <w:tab w:val="right" w:leader="dot" w:pos="9062"/>
        </w:tabs>
        <w:rPr>
          <w:noProof/>
        </w:rPr>
      </w:pPr>
      <w:hyperlink w:anchor="_Toc184277829" w:history="1">
        <w:r w:rsidRPr="00093297">
          <w:rPr>
            <w:rStyle w:val="Hyperlnk"/>
            <w:noProof/>
          </w:rPr>
          <w:t>Historisk bakgrund</w:t>
        </w:r>
        <w:r>
          <w:rPr>
            <w:noProof/>
            <w:webHidden/>
          </w:rPr>
          <w:tab/>
        </w:r>
        <w:r>
          <w:rPr>
            <w:noProof/>
            <w:webHidden/>
          </w:rPr>
          <w:fldChar w:fldCharType="begin"/>
        </w:r>
        <w:r>
          <w:rPr>
            <w:noProof/>
            <w:webHidden/>
          </w:rPr>
          <w:instrText xml:space="preserve"> PAGEREF _Toc184277829 \h </w:instrText>
        </w:r>
        <w:r>
          <w:rPr>
            <w:noProof/>
            <w:webHidden/>
          </w:rPr>
        </w:r>
        <w:r>
          <w:rPr>
            <w:noProof/>
            <w:webHidden/>
          </w:rPr>
          <w:fldChar w:fldCharType="separate"/>
        </w:r>
        <w:r>
          <w:rPr>
            <w:noProof/>
            <w:webHidden/>
          </w:rPr>
          <w:t>2</w:t>
        </w:r>
        <w:r>
          <w:rPr>
            <w:noProof/>
            <w:webHidden/>
          </w:rPr>
          <w:fldChar w:fldCharType="end"/>
        </w:r>
      </w:hyperlink>
    </w:p>
    <w:p w14:paraId="20FAC803" w14:textId="2A28F5E0" w:rsidR="00DF3918" w:rsidRDefault="00DF3918">
      <w:pPr>
        <w:pStyle w:val="Innehll2"/>
        <w:tabs>
          <w:tab w:val="right" w:leader="dot" w:pos="9062"/>
        </w:tabs>
        <w:rPr>
          <w:noProof/>
        </w:rPr>
      </w:pPr>
      <w:hyperlink w:anchor="_Toc184277830" w:history="1">
        <w:r w:rsidRPr="00093297">
          <w:rPr>
            <w:rStyle w:val="Hyperlnk"/>
            <w:noProof/>
          </w:rPr>
          <w:t>Natur och miljö</w:t>
        </w:r>
        <w:r>
          <w:rPr>
            <w:noProof/>
            <w:webHidden/>
          </w:rPr>
          <w:tab/>
        </w:r>
        <w:r>
          <w:rPr>
            <w:noProof/>
            <w:webHidden/>
          </w:rPr>
          <w:fldChar w:fldCharType="begin"/>
        </w:r>
        <w:r>
          <w:rPr>
            <w:noProof/>
            <w:webHidden/>
          </w:rPr>
          <w:instrText xml:space="preserve"> PAGEREF _Toc184277830 \h </w:instrText>
        </w:r>
        <w:r>
          <w:rPr>
            <w:noProof/>
            <w:webHidden/>
          </w:rPr>
        </w:r>
        <w:r>
          <w:rPr>
            <w:noProof/>
            <w:webHidden/>
          </w:rPr>
          <w:fldChar w:fldCharType="separate"/>
        </w:r>
        <w:r>
          <w:rPr>
            <w:noProof/>
            <w:webHidden/>
          </w:rPr>
          <w:t>2</w:t>
        </w:r>
        <w:r>
          <w:rPr>
            <w:noProof/>
            <w:webHidden/>
          </w:rPr>
          <w:fldChar w:fldCharType="end"/>
        </w:r>
      </w:hyperlink>
    </w:p>
    <w:p w14:paraId="4FD7E485" w14:textId="1768B5C2" w:rsidR="00DF3918" w:rsidRDefault="00DF3918">
      <w:pPr>
        <w:pStyle w:val="Innehll2"/>
        <w:tabs>
          <w:tab w:val="right" w:leader="dot" w:pos="9062"/>
        </w:tabs>
        <w:rPr>
          <w:noProof/>
        </w:rPr>
      </w:pPr>
      <w:hyperlink w:anchor="_Toc184277831" w:history="1">
        <w:r w:rsidRPr="00093297">
          <w:rPr>
            <w:rStyle w:val="Hyperlnk"/>
            <w:noProof/>
          </w:rPr>
          <w:t>Naturreservat och skyddade områden</w:t>
        </w:r>
        <w:r>
          <w:rPr>
            <w:noProof/>
            <w:webHidden/>
          </w:rPr>
          <w:tab/>
        </w:r>
        <w:r>
          <w:rPr>
            <w:noProof/>
            <w:webHidden/>
          </w:rPr>
          <w:fldChar w:fldCharType="begin"/>
        </w:r>
        <w:r>
          <w:rPr>
            <w:noProof/>
            <w:webHidden/>
          </w:rPr>
          <w:instrText xml:space="preserve"> PAGEREF _Toc184277831 \h </w:instrText>
        </w:r>
        <w:r>
          <w:rPr>
            <w:noProof/>
            <w:webHidden/>
          </w:rPr>
        </w:r>
        <w:r>
          <w:rPr>
            <w:noProof/>
            <w:webHidden/>
          </w:rPr>
          <w:fldChar w:fldCharType="separate"/>
        </w:r>
        <w:r>
          <w:rPr>
            <w:noProof/>
            <w:webHidden/>
          </w:rPr>
          <w:t>2</w:t>
        </w:r>
        <w:r>
          <w:rPr>
            <w:noProof/>
            <w:webHidden/>
          </w:rPr>
          <w:fldChar w:fldCharType="end"/>
        </w:r>
      </w:hyperlink>
    </w:p>
    <w:p w14:paraId="28669C75" w14:textId="5C1880CB" w:rsidR="00DF3918" w:rsidRDefault="00DF3918">
      <w:pPr>
        <w:pStyle w:val="Innehll2"/>
        <w:tabs>
          <w:tab w:val="right" w:leader="dot" w:pos="9062"/>
        </w:tabs>
        <w:rPr>
          <w:noProof/>
        </w:rPr>
      </w:pPr>
      <w:hyperlink w:anchor="_Toc184277832" w:history="1">
        <w:r w:rsidRPr="00093297">
          <w:rPr>
            <w:rStyle w:val="Hyperlnk"/>
            <w:noProof/>
          </w:rPr>
          <w:t>Hållbar samhällsutveckling</w:t>
        </w:r>
        <w:r>
          <w:rPr>
            <w:noProof/>
            <w:webHidden/>
          </w:rPr>
          <w:tab/>
        </w:r>
        <w:r>
          <w:rPr>
            <w:noProof/>
            <w:webHidden/>
          </w:rPr>
          <w:fldChar w:fldCharType="begin"/>
        </w:r>
        <w:r>
          <w:rPr>
            <w:noProof/>
            <w:webHidden/>
          </w:rPr>
          <w:instrText xml:space="preserve"> PAGEREF _Toc184277832 \h </w:instrText>
        </w:r>
        <w:r>
          <w:rPr>
            <w:noProof/>
            <w:webHidden/>
          </w:rPr>
        </w:r>
        <w:r>
          <w:rPr>
            <w:noProof/>
            <w:webHidden/>
          </w:rPr>
          <w:fldChar w:fldCharType="separate"/>
        </w:r>
        <w:r>
          <w:rPr>
            <w:noProof/>
            <w:webHidden/>
          </w:rPr>
          <w:t>2</w:t>
        </w:r>
        <w:r>
          <w:rPr>
            <w:noProof/>
            <w:webHidden/>
          </w:rPr>
          <w:fldChar w:fldCharType="end"/>
        </w:r>
      </w:hyperlink>
    </w:p>
    <w:p w14:paraId="038CFBB1" w14:textId="4B182901" w:rsidR="00DF3918" w:rsidRDefault="00DF3918">
      <w:pPr>
        <w:pStyle w:val="Innehll2"/>
        <w:tabs>
          <w:tab w:val="right" w:leader="dot" w:pos="9062"/>
        </w:tabs>
        <w:rPr>
          <w:noProof/>
        </w:rPr>
      </w:pPr>
      <w:hyperlink w:anchor="_Toc184277833" w:history="1">
        <w:r w:rsidRPr="00093297">
          <w:rPr>
            <w:rStyle w:val="Hyperlnk"/>
            <w:noProof/>
          </w:rPr>
          <w:t>Ekonomi och näringsliv</w:t>
        </w:r>
        <w:r>
          <w:rPr>
            <w:noProof/>
            <w:webHidden/>
          </w:rPr>
          <w:tab/>
        </w:r>
        <w:r>
          <w:rPr>
            <w:noProof/>
            <w:webHidden/>
          </w:rPr>
          <w:fldChar w:fldCharType="begin"/>
        </w:r>
        <w:r>
          <w:rPr>
            <w:noProof/>
            <w:webHidden/>
          </w:rPr>
          <w:instrText xml:space="preserve"> PAGEREF _Toc184277833 \h </w:instrText>
        </w:r>
        <w:r>
          <w:rPr>
            <w:noProof/>
            <w:webHidden/>
          </w:rPr>
        </w:r>
        <w:r>
          <w:rPr>
            <w:noProof/>
            <w:webHidden/>
          </w:rPr>
          <w:fldChar w:fldCharType="separate"/>
        </w:r>
        <w:r>
          <w:rPr>
            <w:noProof/>
            <w:webHidden/>
          </w:rPr>
          <w:t>3</w:t>
        </w:r>
        <w:r>
          <w:rPr>
            <w:noProof/>
            <w:webHidden/>
          </w:rPr>
          <w:fldChar w:fldCharType="end"/>
        </w:r>
      </w:hyperlink>
    </w:p>
    <w:p w14:paraId="52A057D8" w14:textId="384B3A75" w:rsidR="00DF3918" w:rsidRDefault="00DF3918">
      <w:pPr>
        <w:pStyle w:val="Innehll2"/>
        <w:tabs>
          <w:tab w:val="right" w:leader="dot" w:pos="9062"/>
        </w:tabs>
        <w:rPr>
          <w:noProof/>
        </w:rPr>
      </w:pPr>
      <w:hyperlink w:anchor="_Toc184277834" w:history="1">
        <w:r w:rsidRPr="00093297">
          <w:rPr>
            <w:rStyle w:val="Hyperlnk"/>
            <w:noProof/>
          </w:rPr>
          <w:t>Industriell bas</w:t>
        </w:r>
        <w:r>
          <w:rPr>
            <w:noProof/>
            <w:webHidden/>
          </w:rPr>
          <w:tab/>
        </w:r>
        <w:r>
          <w:rPr>
            <w:noProof/>
            <w:webHidden/>
          </w:rPr>
          <w:fldChar w:fldCharType="begin"/>
        </w:r>
        <w:r>
          <w:rPr>
            <w:noProof/>
            <w:webHidden/>
          </w:rPr>
          <w:instrText xml:space="preserve"> PAGEREF _Toc184277834 \h </w:instrText>
        </w:r>
        <w:r>
          <w:rPr>
            <w:noProof/>
            <w:webHidden/>
          </w:rPr>
        </w:r>
        <w:r>
          <w:rPr>
            <w:noProof/>
            <w:webHidden/>
          </w:rPr>
          <w:fldChar w:fldCharType="separate"/>
        </w:r>
        <w:r>
          <w:rPr>
            <w:noProof/>
            <w:webHidden/>
          </w:rPr>
          <w:t>3</w:t>
        </w:r>
        <w:r>
          <w:rPr>
            <w:noProof/>
            <w:webHidden/>
          </w:rPr>
          <w:fldChar w:fldCharType="end"/>
        </w:r>
      </w:hyperlink>
    </w:p>
    <w:p w14:paraId="6C56C931" w14:textId="3C4C9BAB" w:rsidR="00DF3918" w:rsidRDefault="00DF3918">
      <w:pPr>
        <w:pStyle w:val="Innehll2"/>
        <w:tabs>
          <w:tab w:val="right" w:leader="dot" w:pos="9062"/>
        </w:tabs>
        <w:rPr>
          <w:noProof/>
        </w:rPr>
      </w:pPr>
      <w:hyperlink w:anchor="_Toc184277835" w:history="1">
        <w:r w:rsidRPr="00093297">
          <w:rPr>
            <w:rStyle w:val="Hyperlnk"/>
            <w:noProof/>
          </w:rPr>
          <w:t>Diversifiering av näringslivet</w:t>
        </w:r>
        <w:r>
          <w:rPr>
            <w:noProof/>
            <w:webHidden/>
          </w:rPr>
          <w:tab/>
        </w:r>
        <w:r>
          <w:rPr>
            <w:noProof/>
            <w:webHidden/>
          </w:rPr>
          <w:fldChar w:fldCharType="begin"/>
        </w:r>
        <w:r>
          <w:rPr>
            <w:noProof/>
            <w:webHidden/>
          </w:rPr>
          <w:instrText xml:space="preserve"> PAGEREF _Toc184277835 \h </w:instrText>
        </w:r>
        <w:r>
          <w:rPr>
            <w:noProof/>
            <w:webHidden/>
          </w:rPr>
        </w:r>
        <w:r>
          <w:rPr>
            <w:noProof/>
            <w:webHidden/>
          </w:rPr>
          <w:fldChar w:fldCharType="separate"/>
        </w:r>
        <w:r>
          <w:rPr>
            <w:noProof/>
            <w:webHidden/>
          </w:rPr>
          <w:t>3</w:t>
        </w:r>
        <w:r>
          <w:rPr>
            <w:noProof/>
            <w:webHidden/>
          </w:rPr>
          <w:fldChar w:fldCharType="end"/>
        </w:r>
      </w:hyperlink>
    </w:p>
    <w:p w14:paraId="587140D4" w14:textId="7640537B" w:rsidR="00DF3918" w:rsidRDefault="00DF3918">
      <w:pPr>
        <w:pStyle w:val="Innehll2"/>
        <w:tabs>
          <w:tab w:val="right" w:leader="dot" w:pos="9062"/>
        </w:tabs>
        <w:rPr>
          <w:noProof/>
        </w:rPr>
      </w:pPr>
      <w:hyperlink w:anchor="_Toc184277836" w:history="1">
        <w:r w:rsidRPr="00093297">
          <w:rPr>
            <w:rStyle w:val="Hyperlnk"/>
            <w:noProof/>
          </w:rPr>
          <w:t>Infrastruktur och transport</w:t>
        </w:r>
        <w:r>
          <w:rPr>
            <w:noProof/>
            <w:webHidden/>
          </w:rPr>
          <w:tab/>
        </w:r>
        <w:r>
          <w:rPr>
            <w:noProof/>
            <w:webHidden/>
          </w:rPr>
          <w:fldChar w:fldCharType="begin"/>
        </w:r>
        <w:r>
          <w:rPr>
            <w:noProof/>
            <w:webHidden/>
          </w:rPr>
          <w:instrText xml:space="preserve"> PAGEREF _Toc184277836 \h </w:instrText>
        </w:r>
        <w:r>
          <w:rPr>
            <w:noProof/>
            <w:webHidden/>
          </w:rPr>
        </w:r>
        <w:r>
          <w:rPr>
            <w:noProof/>
            <w:webHidden/>
          </w:rPr>
          <w:fldChar w:fldCharType="separate"/>
        </w:r>
        <w:r>
          <w:rPr>
            <w:noProof/>
            <w:webHidden/>
          </w:rPr>
          <w:t>3</w:t>
        </w:r>
        <w:r>
          <w:rPr>
            <w:noProof/>
            <w:webHidden/>
          </w:rPr>
          <w:fldChar w:fldCharType="end"/>
        </w:r>
      </w:hyperlink>
    </w:p>
    <w:p w14:paraId="0BD0F1BD" w14:textId="6E102366" w:rsidR="00DF3918" w:rsidRDefault="00DF3918">
      <w:pPr>
        <w:pStyle w:val="Innehll2"/>
        <w:tabs>
          <w:tab w:val="right" w:leader="dot" w:pos="9062"/>
        </w:tabs>
        <w:rPr>
          <w:noProof/>
        </w:rPr>
      </w:pPr>
      <w:hyperlink w:anchor="_Toc184277837" w:history="1">
        <w:r w:rsidRPr="00093297">
          <w:rPr>
            <w:rStyle w:val="Hyperlnk"/>
            <w:noProof/>
          </w:rPr>
          <w:t>Utbildning och barnomsorg</w:t>
        </w:r>
        <w:r>
          <w:rPr>
            <w:noProof/>
            <w:webHidden/>
          </w:rPr>
          <w:tab/>
        </w:r>
        <w:r>
          <w:rPr>
            <w:noProof/>
            <w:webHidden/>
          </w:rPr>
          <w:fldChar w:fldCharType="begin"/>
        </w:r>
        <w:r>
          <w:rPr>
            <w:noProof/>
            <w:webHidden/>
          </w:rPr>
          <w:instrText xml:space="preserve"> PAGEREF _Toc184277837 \h </w:instrText>
        </w:r>
        <w:r>
          <w:rPr>
            <w:noProof/>
            <w:webHidden/>
          </w:rPr>
        </w:r>
        <w:r>
          <w:rPr>
            <w:noProof/>
            <w:webHidden/>
          </w:rPr>
          <w:fldChar w:fldCharType="separate"/>
        </w:r>
        <w:r>
          <w:rPr>
            <w:noProof/>
            <w:webHidden/>
          </w:rPr>
          <w:t>3</w:t>
        </w:r>
        <w:r>
          <w:rPr>
            <w:noProof/>
            <w:webHidden/>
          </w:rPr>
          <w:fldChar w:fldCharType="end"/>
        </w:r>
      </w:hyperlink>
    </w:p>
    <w:p w14:paraId="69D6A8A3" w14:textId="0E85CF12" w:rsidR="00DF3918" w:rsidRDefault="00DF3918">
      <w:pPr>
        <w:pStyle w:val="Innehll2"/>
        <w:tabs>
          <w:tab w:val="right" w:leader="dot" w:pos="9062"/>
        </w:tabs>
        <w:rPr>
          <w:noProof/>
        </w:rPr>
      </w:pPr>
      <w:hyperlink w:anchor="_Toc184277838" w:history="1">
        <w:r w:rsidRPr="00093297">
          <w:rPr>
            <w:rStyle w:val="Hyperlnk"/>
            <w:noProof/>
          </w:rPr>
          <w:t>Skolverksamhet</w:t>
        </w:r>
        <w:r>
          <w:rPr>
            <w:noProof/>
            <w:webHidden/>
          </w:rPr>
          <w:tab/>
        </w:r>
        <w:r>
          <w:rPr>
            <w:noProof/>
            <w:webHidden/>
          </w:rPr>
          <w:fldChar w:fldCharType="begin"/>
        </w:r>
        <w:r>
          <w:rPr>
            <w:noProof/>
            <w:webHidden/>
          </w:rPr>
          <w:instrText xml:space="preserve"> PAGEREF _Toc184277838 \h </w:instrText>
        </w:r>
        <w:r>
          <w:rPr>
            <w:noProof/>
            <w:webHidden/>
          </w:rPr>
        </w:r>
        <w:r>
          <w:rPr>
            <w:noProof/>
            <w:webHidden/>
          </w:rPr>
          <w:fldChar w:fldCharType="separate"/>
        </w:r>
        <w:r>
          <w:rPr>
            <w:noProof/>
            <w:webHidden/>
          </w:rPr>
          <w:t>3</w:t>
        </w:r>
        <w:r>
          <w:rPr>
            <w:noProof/>
            <w:webHidden/>
          </w:rPr>
          <w:fldChar w:fldCharType="end"/>
        </w:r>
      </w:hyperlink>
    </w:p>
    <w:p w14:paraId="6B107245" w14:textId="5648DE01" w:rsidR="00DF3918" w:rsidRDefault="00DF3918">
      <w:pPr>
        <w:pStyle w:val="Innehll2"/>
        <w:tabs>
          <w:tab w:val="right" w:leader="dot" w:pos="9062"/>
        </w:tabs>
        <w:rPr>
          <w:noProof/>
        </w:rPr>
      </w:pPr>
      <w:hyperlink w:anchor="_Toc184277839" w:history="1">
        <w:r w:rsidRPr="00093297">
          <w:rPr>
            <w:rStyle w:val="Hyperlnk"/>
            <w:noProof/>
          </w:rPr>
          <w:t>Rekrytering av personal</w:t>
        </w:r>
        <w:r>
          <w:rPr>
            <w:noProof/>
            <w:webHidden/>
          </w:rPr>
          <w:tab/>
        </w:r>
        <w:r>
          <w:rPr>
            <w:noProof/>
            <w:webHidden/>
          </w:rPr>
          <w:fldChar w:fldCharType="begin"/>
        </w:r>
        <w:r>
          <w:rPr>
            <w:noProof/>
            <w:webHidden/>
          </w:rPr>
          <w:instrText xml:space="preserve"> PAGEREF _Toc184277839 \h </w:instrText>
        </w:r>
        <w:r>
          <w:rPr>
            <w:noProof/>
            <w:webHidden/>
          </w:rPr>
        </w:r>
        <w:r>
          <w:rPr>
            <w:noProof/>
            <w:webHidden/>
          </w:rPr>
          <w:fldChar w:fldCharType="separate"/>
        </w:r>
        <w:r>
          <w:rPr>
            <w:noProof/>
            <w:webHidden/>
          </w:rPr>
          <w:t>3</w:t>
        </w:r>
        <w:r>
          <w:rPr>
            <w:noProof/>
            <w:webHidden/>
          </w:rPr>
          <w:fldChar w:fldCharType="end"/>
        </w:r>
      </w:hyperlink>
    </w:p>
    <w:p w14:paraId="70FCA0F9" w14:textId="6A0AA792" w:rsidR="00DF3918" w:rsidRDefault="00DF3918">
      <w:pPr>
        <w:pStyle w:val="Innehll2"/>
        <w:tabs>
          <w:tab w:val="right" w:leader="dot" w:pos="9062"/>
        </w:tabs>
        <w:rPr>
          <w:noProof/>
        </w:rPr>
      </w:pPr>
      <w:hyperlink w:anchor="_Toc184277840" w:history="1">
        <w:r w:rsidRPr="00093297">
          <w:rPr>
            <w:rStyle w:val="Hyperlnk"/>
            <w:noProof/>
          </w:rPr>
          <w:t>Kultur och evenemang</w:t>
        </w:r>
        <w:r>
          <w:rPr>
            <w:noProof/>
            <w:webHidden/>
          </w:rPr>
          <w:tab/>
        </w:r>
        <w:r>
          <w:rPr>
            <w:noProof/>
            <w:webHidden/>
          </w:rPr>
          <w:fldChar w:fldCharType="begin"/>
        </w:r>
        <w:r>
          <w:rPr>
            <w:noProof/>
            <w:webHidden/>
          </w:rPr>
          <w:instrText xml:space="preserve"> PAGEREF _Toc184277840 \h </w:instrText>
        </w:r>
        <w:r>
          <w:rPr>
            <w:noProof/>
            <w:webHidden/>
          </w:rPr>
        </w:r>
        <w:r>
          <w:rPr>
            <w:noProof/>
            <w:webHidden/>
          </w:rPr>
          <w:fldChar w:fldCharType="separate"/>
        </w:r>
        <w:r>
          <w:rPr>
            <w:noProof/>
            <w:webHidden/>
          </w:rPr>
          <w:t>3</w:t>
        </w:r>
        <w:r>
          <w:rPr>
            <w:noProof/>
            <w:webHidden/>
          </w:rPr>
          <w:fldChar w:fldCharType="end"/>
        </w:r>
      </w:hyperlink>
    </w:p>
    <w:p w14:paraId="26B85D7B" w14:textId="669E31E1" w:rsidR="00DF3918" w:rsidRDefault="00DF3918">
      <w:pPr>
        <w:pStyle w:val="Innehll2"/>
        <w:tabs>
          <w:tab w:val="right" w:leader="dot" w:pos="9062"/>
        </w:tabs>
        <w:rPr>
          <w:noProof/>
        </w:rPr>
      </w:pPr>
      <w:hyperlink w:anchor="_Toc184277841" w:history="1">
        <w:r w:rsidRPr="00093297">
          <w:rPr>
            <w:rStyle w:val="Hyperlnk"/>
            <w:noProof/>
          </w:rPr>
          <w:t>Minoritetsveckan</w:t>
        </w:r>
        <w:r>
          <w:rPr>
            <w:noProof/>
            <w:webHidden/>
          </w:rPr>
          <w:tab/>
        </w:r>
        <w:r>
          <w:rPr>
            <w:noProof/>
            <w:webHidden/>
          </w:rPr>
          <w:fldChar w:fldCharType="begin"/>
        </w:r>
        <w:r>
          <w:rPr>
            <w:noProof/>
            <w:webHidden/>
          </w:rPr>
          <w:instrText xml:space="preserve"> PAGEREF _Toc184277841 \h </w:instrText>
        </w:r>
        <w:r>
          <w:rPr>
            <w:noProof/>
            <w:webHidden/>
          </w:rPr>
        </w:r>
        <w:r>
          <w:rPr>
            <w:noProof/>
            <w:webHidden/>
          </w:rPr>
          <w:fldChar w:fldCharType="separate"/>
        </w:r>
        <w:r>
          <w:rPr>
            <w:noProof/>
            <w:webHidden/>
          </w:rPr>
          <w:t>3</w:t>
        </w:r>
        <w:r>
          <w:rPr>
            <w:noProof/>
            <w:webHidden/>
          </w:rPr>
          <w:fldChar w:fldCharType="end"/>
        </w:r>
      </w:hyperlink>
    </w:p>
    <w:p w14:paraId="09E6F641" w14:textId="5CBB89AF" w:rsidR="00DF3918" w:rsidRDefault="00DF3918">
      <w:pPr>
        <w:pStyle w:val="Innehll2"/>
        <w:tabs>
          <w:tab w:val="right" w:leader="dot" w:pos="9062"/>
        </w:tabs>
        <w:rPr>
          <w:noProof/>
        </w:rPr>
      </w:pPr>
      <w:hyperlink w:anchor="_Toc184277842" w:history="1">
        <w:r w:rsidRPr="00093297">
          <w:rPr>
            <w:rStyle w:val="Hyperlnk"/>
            <w:noProof/>
          </w:rPr>
          <w:t>Internationella samarbeten</w:t>
        </w:r>
        <w:r>
          <w:rPr>
            <w:noProof/>
            <w:webHidden/>
          </w:rPr>
          <w:tab/>
        </w:r>
        <w:r>
          <w:rPr>
            <w:noProof/>
            <w:webHidden/>
          </w:rPr>
          <w:fldChar w:fldCharType="begin"/>
        </w:r>
        <w:r>
          <w:rPr>
            <w:noProof/>
            <w:webHidden/>
          </w:rPr>
          <w:instrText xml:space="preserve"> PAGEREF _Toc184277842 \h </w:instrText>
        </w:r>
        <w:r>
          <w:rPr>
            <w:noProof/>
            <w:webHidden/>
          </w:rPr>
        </w:r>
        <w:r>
          <w:rPr>
            <w:noProof/>
            <w:webHidden/>
          </w:rPr>
          <w:fldChar w:fldCharType="separate"/>
        </w:r>
        <w:r>
          <w:rPr>
            <w:noProof/>
            <w:webHidden/>
          </w:rPr>
          <w:t>4</w:t>
        </w:r>
        <w:r>
          <w:rPr>
            <w:noProof/>
            <w:webHidden/>
          </w:rPr>
          <w:fldChar w:fldCharType="end"/>
        </w:r>
      </w:hyperlink>
    </w:p>
    <w:p w14:paraId="7C81C26C" w14:textId="7BD99605" w:rsidR="00DF3918" w:rsidRDefault="00DF3918">
      <w:pPr>
        <w:pStyle w:val="Innehll2"/>
        <w:tabs>
          <w:tab w:val="right" w:leader="dot" w:pos="9062"/>
        </w:tabs>
        <w:rPr>
          <w:noProof/>
        </w:rPr>
      </w:pPr>
      <w:hyperlink w:anchor="_Toc184277843" w:history="1">
        <w:r w:rsidRPr="00093297">
          <w:rPr>
            <w:rStyle w:val="Hyperlnk"/>
            <w:noProof/>
          </w:rPr>
          <w:t>Politik och styrning</w:t>
        </w:r>
        <w:r>
          <w:rPr>
            <w:noProof/>
            <w:webHidden/>
          </w:rPr>
          <w:tab/>
        </w:r>
        <w:r>
          <w:rPr>
            <w:noProof/>
            <w:webHidden/>
          </w:rPr>
          <w:fldChar w:fldCharType="begin"/>
        </w:r>
        <w:r>
          <w:rPr>
            <w:noProof/>
            <w:webHidden/>
          </w:rPr>
          <w:instrText xml:space="preserve"> PAGEREF _Toc184277843 \h </w:instrText>
        </w:r>
        <w:r>
          <w:rPr>
            <w:noProof/>
            <w:webHidden/>
          </w:rPr>
        </w:r>
        <w:r>
          <w:rPr>
            <w:noProof/>
            <w:webHidden/>
          </w:rPr>
          <w:fldChar w:fldCharType="separate"/>
        </w:r>
        <w:r>
          <w:rPr>
            <w:noProof/>
            <w:webHidden/>
          </w:rPr>
          <w:t>4</w:t>
        </w:r>
        <w:r>
          <w:rPr>
            <w:noProof/>
            <w:webHidden/>
          </w:rPr>
          <w:fldChar w:fldCharType="end"/>
        </w:r>
      </w:hyperlink>
    </w:p>
    <w:p w14:paraId="190CACE3" w14:textId="4910FE3B" w:rsidR="00DF3918" w:rsidRDefault="00DF3918">
      <w:pPr>
        <w:pStyle w:val="Innehll2"/>
        <w:tabs>
          <w:tab w:val="right" w:leader="dot" w:pos="9062"/>
        </w:tabs>
        <w:rPr>
          <w:noProof/>
        </w:rPr>
      </w:pPr>
      <w:hyperlink w:anchor="_Toc184277844" w:history="1">
        <w:r w:rsidRPr="00093297">
          <w:rPr>
            <w:rStyle w:val="Hyperlnk"/>
            <w:noProof/>
          </w:rPr>
          <w:t>Kommunstyrelsen</w:t>
        </w:r>
        <w:r>
          <w:rPr>
            <w:noProof/>
            <w:webHidden/>
          </w:rPr>
          <w:tab/>
        </w:r>
        <w:r>
          <w:rPr>
            <w:noProof/>
            <w:webHidden/>
          </w:rPr>
          <w:fldChar w:fldCharType="begin"/>
        </w:r>
        <w:r>
          <w:rPr>
            <w:noProof/>
            <w:webHidden/>
          </w:rPr>
          <w:instrText xml:space="preserve"> PAGEREF _Toc184277844 \h </w:instrText>
        </w:r>
        <w:r>
          <w:rPr>
            <w:noProof/>
            <w:webHidden/>
          </w:rPr>
        </w:r>
        <w:r>
          <w:rPr>
            <w:noProof/>
            <w:webHidden/>
          </w:rPr>
          <w:fldChar w:fldCharType="separate"/>
        </w:r>
        <w:r>
          <w:rPr>
            <w:noProof/>
            <w:webHidden/>
          </w:rPr>
          <w:t>4</w:t>
        </w:r>
        <w:r>
          <w:rPr>
            <w:noProof/>
            <w:webHidden/>
          </w:rPr>
          <w:fldChar w:fldCharType="end"/>
        </w:r>
      </w:hyperlink>
    </w:p>
    <w:p w14:paraId="1651397D" w14:textId="2949349E" w:rsidR="00DF3918" w:rsidRDefault="00DF3918">
      <w:pPr>
        <w:pStyle w:val="Innehll2"/>
        <w:tabs>
          <w:tab w:val="right" w:leader="dot" w:pos="9062"/>
        </w:tabs>
        <w:rPr>
          <w:noProof/>
        </w:rPr>
      </w:pPr>
      <w:hyperlink w:anchor="_Toc184277845" w:history="1">
        <w:r w:rsidRPr="00093297">
          <w:rPr>
            <w:rStyle w:val="Hyperlnk"/>
            <w:noProof/>
          </w:rPr>
          <w:t>Samverkan inom regionen</w:t>
        </w:r>
        <w:r>
          <w:rPr>
            <w:noProof/>
            <w:webHidden/>
          </w:rPr>
          <w:tab/>
        </w:r>
        <w:r>
          <w:rPr>
            <w:noProof/>
            <w:webHidden/>
          </w:rPr>
          <w:fldChar w:fldCharType="begin"/>
        </w:r>
        <w:r>
          <w:rPr>
            <w:noProof/>
            <w:webHidden/>
          </w:rPr>
          <w:instrText xml:space="preserve"> PAGEREF _Toc184277845 \h </w:instrText>
        </w:r>
        <w:r>
          <w:rPr>
            <w:noProof/>
            <w:webHidden/>
          </w:rPr>
        </w:r>
        <w:r>
          <w:rPr>
            <w:noProof/>
            <w:webHidden/>
          </w:rPr>
          <w:fldChar w:fldCharType="separate"/>
        </w:r>
        <w:r>
          <w:rPr>
            <w:noProof/>
            <w:webHidden/>
          </w:rPr>
          <w:t>4</w:t>
        </w:r>
        <w:r>
          <w:rPr>
            <w:noProof/>
            <w:webHidden/>
          </w:rPr>
          <w:fldChar w:fldCharType="end"/>
        </w:r>
      </w:hyperlink>
    </w:p>
    <w:p w14:paraId="45172CA7" w14:textId="1A09CEB3" w:rsidR="00DF3918" w:rsidRDefault="00DF3918">
      <w:pPr>
        <w:pStyle w:val="Innehll2"/>
        <w:tabs>
          <w:tab w:val="right" w:leader="dot" w:pos="9062"/>
        </w:tabs>
        <w:rPr>
          <w:noProof/>
        </w:rPr>
      </w:pPr>
      <w:hyperlink w:anchor="_Toc184277846" w:history="1">
        <w:r w:rsidRPr="00093297">
          <w:rPr>
            <w:rStyle w:val="Hyperlnk"/>
            <w:noProof/>
          </w:rPr>
          <w:t>Framtidens Hofors</w:t>
        </w:r>
        <w:r>
          <w:rPr>
            <w:noProof/>
            <w:webHidden/>
          </w:rPr>
          <w:tab/>
        </w:r>
        <w:r>
          <w:rPr>
            <w:noProof/>
            <w:webHidden/>
          </w:rPr>
          <w:fldChar w:fldCharType="begin"/>
        </w:r>
        <w:r>
          <w:rPr>
            <w:noProof/>
            <w:webHidden/>
          </w:rPr>
          <w:instrText xml:space="preserve"> PAGEREF _Toc184277846 \h </w:instrText>
        </w:r>
        <w:r>
          <w:rPr>
            <w:noProof/>
            <w:webHidden/>
          </w:rPr>
        </w:r>
        <w:r>
          <w:rPr>
            <w:noProof/>
            <w:webHidden/>
          </w:rPr>
          <w:fldChar w:fldCharType="separate"/>
        </w:r>
        <w:r>
          <w:rPr>
            <w:noProof/>
            <w:webHidden/>
          </w:rPr>
          <w:t>4</w:t>
        </w:r>
        <w:r>
          <w:rPr>
            <w:noProof/>
            <w:webHidden/>
          </w:rPr>
          <w:fldChar w:fldCharType="end"/>
        </w:r>
      </w:hyperlink>
    </w:p>
    <w:p w14:paraId="17290E3C" w14:textId="2518DE02" w:rsidR="003032A5" w:rsidRDefault="00DF3918">
      <w:pPr>
        <w:rPr>
          <w:rFonts w:asciiTheme="majorHAnsi" w:eastAsiaTheme="majorEastAsia" w:hAnsiTheme="majorHAnsi" w:cstheme="majorBidi"/>
          <w:color w:val="0F4761" w:themeColor="accent1" w:themeShade="BF"/>
          <w:sz w:val="40"/>
          <w:szCs w:val="40"/>
        </w:rPr>
      </w:pPr>
      <w:r>
        <w:fldChar w:fldCharType="end"/>
      </w:r>
      <w:r w:rsidR="003032A5">
        <w:br w:type="page"/>
      </w:r>
    </w:p>
    <w:p w14:paraId="7F562FFC" w14:textId="11CBD2BA" w:rsidR="00326969" w:rsidRPr="00DF3918" w:rsidRDefault="00326969" w:rsidP="004508D5">
      <w:pPr>
        <w:pStyle w:val="Rubrik1"/>
        <w:rPr>
          <w:color w:val="CCDDD6"/>
        </w:rPr>
      </w:pPr>
      <w:bookmarkStart w:id="0" w:name="_Toc184277828"/>
      <w:r w:rsidRPr="00DF3918">
        <w:rPr>
          <w:color w:val="CCDDD6"/>
        </w:rPr>
        <w:lastRenderedPageBreak/>
        <w:t>Hofors kommun – En överblick</w:t>
      </w:r>
      <w:bookmarkEnd w:id="0"/>
    </w:p>
    <w:p w14:paraId="009D4FF8" w14:textId="44EDFE09" w:rsidR="00326969" w:rsidRPr="00DF3918" w:rsidRDefault="00326969" w:rsidP="00DF3918">
      <w:pPr>
        <w:rPr>
          <w:color w:val="00361E"/>
        </w:rPr>
      </w:pPr>
      <w:r w:rsidRPr="004508D5">
        <w:rPr>
          <w:color w:val="00361E"/>
        </w:rPr>
        <w:t>Hofors kommun ligger i Gästrikland och tillhör Gävleborgs län. Med en befolkning på cirka 9 348 invånare och en yta på 445,71 kvadratkilometer, är kommunen känd för sin historiska koppling till järn- och ståltillverkning. Centralorten är Hofors, och kommunen marknadsför sig som "Sveriges vänligaste kommun" med fokus på gemenskap och utveckling.</w:t>
      </w:r>
    </w:p>
    <w:tbl>
      <w:tblPr>
        <w:tblStyle w:val="Tabellrutnt"/>
        <w:tblW w:w="0" w:type="auto"/>
        <w:tblLook w:val="0600" w:firstRow="0" w:lastRow="0" w:firstColumn="0" w:lastColumn="0" w:noHBand="1" w:noVBand="1"/>
      </w:tblPr>
      <w:tblGrid>
        <w:gridCol w:w="2265"/>
        <w:gridCol w:w="2265"/>
        <w:gridCol w:w="2266"/>
      </w:tblGrid>
      <w:tr w:rsidR="003032A5" w14:paraId="5C2722FF" w14:textId="77777777" w:rsidTr="00694135">
        <w:tc>
          <w:tcPr>
            <w:tcW w:w="2265" w:type="dxa"/>
          </w:tcPr>
          <w:p w14:paraId="1B8D12AB" w14:textId="77777777" w:rsidR="003032A5" w:rsidRDefault="003032A5" w:rsidP="00694135">
            <w:r>
              <w:t>Antal invånare</w:t>
            </w:r>
          </w:p>
        </w:tc>
        <w:tc>
          <w:tcPr>
            <w:tcW w:w="2265" w:type="dxa"/>
          </w:tcPr>
          <w:p w14:paraId="0E11F4E7" w14:textId="77777777" w:rsidR="003032A5" w:rsidRDefault="003032A5" w:rsidP="00694135">
            <w:r>
              <w:t>Area</w:t>
            </w:r>
          </w:p>
        </w:tc>
        <w:tc>
          <w:tcPr>
            <w:tcW w:w="2266" w:type="dxa"/>
          </w:tcPr>
          <w:p w14:paraId="61ED0008" w14:textId="77777777" w:rsidR="003032A5" w:rsidRDefault="003032A5" w:rsidP="00694135">
            <w:r>
              <w:t>Koordinater</w:t>
            </w:r>
          </w:p>
        </w:tc>
      </w:tr>
      <w:tr w:rsidR="003032A5" w14:paraId="22506C3A" w14:textId="77777777" w:rsidTr="00694135">
        <w:tc>
          <w:tcPr>
            <w:tcW w:w="2265" w:type="dxa"/>
          </w:tcPr>
          <w:p w14:paraId="647686A6" w14:textId="77777777" w:rsidR="003032A5" w:rsidRDefault="003032A5" w:rsidP="00694135">
            <w:r w:rsidRPr="003032A5">
              <w:t>9 578</w:t>
            </w:r>
          </w:p>
        </w:tc>
        <w:tc>
          <w:tcPr>
            <w:tcW w:w="2265" w:type="dxa"/>
          </w:tcPr>
          <w:p w14:paraId="32186B5E" w14:textId="77777777" w:rsidR="003032A5" w:rsidRDefault="003032A5" w:rsidP="00694135">
            <w:r w:rsidRPr="003032A5">
              <w:t>445,71 km²</w:t>
            </w:r>
          </w:p>
        </w:tc>
        <w:tc>
          <w:tcPr>
            <w:tcW w:w="2266" w:type="dxa"/>
          </w:tcPr>
          <w:p w14:paraId="6DDBBF8D" w14:textId="77777777" w:rsidR="003032A5" w:rsidRDefault="003032A5" w:rsidP="00694135">
            <w:r w:rsidRPr="003032A5">
              <w:t>60°32′43″N 16°17′39″Ö</w:t>
            </w:r>
          </w:p>
        </w:tc>
      </w:tr>
    </w:tbl>
    <w:p w14:paraId="325D5053" w14:textId="6E1F04C4" w:rsidR="00326969" w:rsidRPr="003032A5" w:rsidRDefault="00326969" w:rsidP="003032A5">
      <w:pPr>
        <w:pStyle w:val="Rubrik2"/>
      </w:pPr>
      <w:bookmarkStart w:id="1" w:name="_Toc184277829"/>
      <w:r w:rsidRPr="003032A5">
        <w:t>Historisk bakgrund</w:t>
      </w:r>
      <w:bookmarkEnd w:id="1"/>
    </w:p>
    <w:p w14:paraId="40DF551F" w14:textId="5F7F8562" w:rsidR="00326969" w:rsidRDefault="00326969" w:rsidP="00326969">
      <w:r>
        <w:t>Hofors kommun bildades 1971 genom en sammanslagning av Hofors och Torsåkers landskommuner. Området har en lång historia inom järnhantering, med rötter tillbaka till 1600-talet då Hofors bruk etablerades. Den industriella traditionen lever vidare genom företag som Ovako Steel AB, som fortfarande är en central aktör i kommunens näringsliv.</w:t>
      </w:r>
    </w:p>
    <w:p w14:paraId="52D15F5A" w14:textId="6E534C91" w:rsidR="00326969" w:rsidRDefault="00326969" w:rsidP="003032A5">
      <w:pPr>
        <w:pStyle w:val="Rubrik2"/>
      </w:pPr>
      <w:bookmarkStart w:id="2" w:name="_Toc184277830"/>
      <w:r>
        <w:t>Natur och miljö</w:t>
      </w:r>
      <w:bookmarkEnd w:id="2"/>
    </w:p>
    <w:p w14:paraId="4543D869" w14:textId="406DF180" w:rsidR="00326969" w:rsidRDefault="00326969" w:rsidP="003032A5">
      <w:pPr>
        <w:pStyle w:val="Rubrik2"/>
      </w:pPr>
      <w:bookmarkStart w:id="3" w:name="_Toc184277831"/>
      <w:r>
        <w:rPr>
          <w:noProof/>
        </w:rPr>
        <w:drawing>
          <wp:anchor distT="0" distB="0" distL="114300" distR="114300" simplePos="0" relativeHeight="251658240" behindDoc="1" locked="0" layoutInCell="1" allowOverlap="1" wp14:anchorId="02B4066F" wp14:editId="7E551D83">
            <wp:simplePos x="0" y="0"/>
            <wp:positionH relativeFrom="column">
              <wp:posOffset>1831178</wp:posOffset>
            </wp:positionH>
            <wp:positionV relativeFrom="paragraph">
              <wp:posOffset>79139</wp:posOffset>
            </wp:positionV>
            <wp:extent cx="4823460" cy="3210560"/>
            <wp:effectExtent l="0" t="0" r="2540" b="2540"/>
            <wp:wrapTight wrapText="bothSides">
              <wp:wrapPolygon edited="0">
                <wp:start x="0" y="0"/>
                <wp:lineTo x="0" y="21532"/>
                <wp:lineTo x="21555" y="21532"/>
                <wp:lineTo x="21555" y="0"/>
                <wp:lineTo x="0" y="0"/>
              </wp:wrapPolygon>
            </wp:wrapTight>
            <wp:docPr id="80916949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169499" name="Bildobjekt 809169499"/>
                    <pic:cNvPicPr/>
                  </pic:nvPicPr>
                  <pic:blipFill>
                    <a:blip r:embed="rId7">
                      <a:extLst>
                        <a:ext uri="{28A0092B-C50C-407E-A947-70E740481C1C}">
                          <a14:useLocalDpi xmlns:a14="http://schemas.microsoft.com/office/drawing/2010/main" val="0"/>
                        </a:ext>
                      </a:extLst>
                    </a:blip>
                    <a:stretch>
                      <a:fillRect/>
                    </a:stretch>
                  </pic:blipFill>
                  <pic:spPr>
                    <a:xfrm>
                      <a:off x="0" y="0"/>
                      <a:ext cx="4823460" cy="3210560"/>
                    </a:xfrm>
                    <a:prstGeom prst="rect">
                      <a:avLst/>
                    </a:prstGeom>
                  </pic:spPr>
                </pic:pic>
              </a:graphicData>
            </a:graphic>
            <wp14:sizeRelH relativeFrom="page">
              <wp14:pctWidth>0</wp14:pctWidth>
            </wp14:sizeRelH>
            <wp14:sizeRelV relativeFrom="page">
              <wp14:pctHeight>0</wp14:pctHeight>
            </wp14:sizeRelV>
          </wp:anchor>
        </w:drawing>
      </w:r>
      <w:r>
        <w:t>Naturreservat och skyddade områden</w:t>
      </w:r>
      <w:bookmarkEnd w:id="3"/>
    </w:p>
    <w:p w14:paraId="56D21061" w14:textId="46496D58" w:rsidR="00326969" w:rsidRDefault="00326969" w:rsidP="00326969">
      <w:r>
        <w:t>Hofors kommun värnar om sin natur och har sju naturreservat. Bland dessa finns Köpmansmossen, ett Natura 2000-område som är känt för sitt rika fågelliv med arter som tofsvipa och trana. Ett annat exempel är Surtjärn, där tallar över 300 år gamla erbjuder unika livsmiljöer för arter som tallticka.</w:t>
      </w:r>
    </w:p>
    <w:p w14:paraId="53CB4A14" w14:textId="3BBE57CF" w:rsidR="00326969" w:rsidRDefault="00326969" w:rsidP="003032A5">
      <w:pPr>
        <w:pStyle w:val="Rubrik2"/>
      </w:pPr>
      <w:bookmarkStart w:id="4" w:name="_Toc184277832"/>
      <w:r>
        <w:t>Hållbar samhällsutveckling</w:t>
      </w:r>
      <w:bookmarkEnd w:id="4"/>
    </w:p>
    <w:p w14:paraId="38E5D03C" w14:textId="741E108D" w:rsidR="00326969" w:rsidRDefault="00326969" w:rsidP="00326969">
      <w:r>
        <w:t>Kommunen arbetar aktivt med hållbarhet genom att kombinera naturvård med samhällsplanering. Samverkan sker med grannkommunerna Ockelbo och Sandviken via Västra Gästriklands samhällsbyggnadsförvaltning för att hantera kartor, mätningstjänster och geografisk information.</w:t>
      </w:r>
    </w:p>
    <w:p w14:paraId="63726802" w14:textId="7ACDB7F3" w:rsidR="00326969" w:rsidRDefault="00326969" w:rsidP="003032A5">
      <w:pPr>
        <w:pStyle w:val="Rubrik2"/>
      </w:pPr>
      <w:bookmarkStart w:id="5" w:name="_Toc184277833"/>
      <w:r>
        <w:lastRenderedPageBreak/>
        <w:t>Ekonomi och näringsliv</w:t>
      </w:r>
      <w:bookmarkEnd w:id="5"/>
    </w:p>
    <w:p w14:paraId="370D093E" w14:textId="0DE0C7B9" w:rsidR="00326969" w:rsidRDefault="00326969" w:rsidP="003032A5">
      <w:pPr>
        <w:pStyle w:val="Rubrik2"/>
      </w:pPr>
      <w:bookmarkStart w:id="6" w:name="_Toc184277834"/>
      <w:r>
        <w:t>Industriell bas</w:t>
      </w:r>
      <w:bookmarkEnd w:id="6"/>
    </w:p>
    <w:p w14:paraId="0A285450" w14:textId="09CC7E14" w:rsidR="00326969" w:rsidRDefault="00326969" w:rsidP="00326969">
      <w:r>
        <w:t>Hofors har en stark industriell tradition där stålindustrin dominerar. Ovako Steel AB står för mer än hälften av de arbetstillfällen inom tillverkningsindustrin, som totalt utgör cirka 38 procent av arbetsmarknaden i kommunen. Utöver stålindustrin finns även verkstadsföretag som Bäckströms Mekaniska Hofors AB.</w:t>
      </w:r>
    </w:p>
    <w:p w14:paraId="48372ACC" w14:textId="7748EEF4" w:rsidR="00326969" w:rsidRDefault="00326969" w:rsidP="003032A5">
      <w:pPr>
        <w:pStyle w:val="Rubrik2"/>
      </w:pPr>
      <w:bookmarkStart w:id="7" w:name="_Toc184277835"/>
      <w:r>
        <w:t>Diversifiering av näringslivet</w:t>
      </w:r>
      <w:bookmarkEnd w:id="7"/>
    </w:p>
    <w:p w14:paraId="0771B49F" w14:textId="77EBEBA2" w:rsidR="00326969" w:rsidRDefault="00326969" w:rsidP="00326969">
      <w:r>
        <w:t xml:space="preserve">För att minska beroendet av industrin har kommunen satsat på att locka tjänsteföretag. Exempel på detta är callcenterföretaget </w:t>
      </w:r>
      <w:proofErr w:type="spellStart"/>
      <w:r>
        <w:t>Vendator</w:t>
      </w:r>
      <w:proofErr w:type="spellEnd"/>
      <w:r>
        <w:t xml:space="preserve"> Contact Center AB och logistikföretaget </w:t>
      </w:r>
      <w:proofErr w:type="spellStart"/>
      <w:r>
        <w:t>StjärnDistribution</w:t>
      </w:r>
      <w:proofErr w:type="spellEnd"/>
      <w:r>
        <w:t xml:space="preserve"> AB. Dessa initiativ bidrar till att bredda arbetsmarknaden och skapa fler möjligheter för invånarna.</w:t>
      </w:r>
    </w:p>
    <w:p w14:paraId="302AE971" w14:textId="763212FF" w:rsidR="00326969" w:rsidRDefault="00326969" w:rsidP="003032A5">
      <w:pPr>
        <w:pStyle w:val="Rubrik2"/>
      </w:pPr>
      <w:bookmarkStart w:id="8" w:name="_Toc184277836"/>
      <w:r>
        <w:t>Infrastruktur och transport</w:t>
      </w:r>
      <w:bookmarkEnd w:id="8"/>
    </w:p>
    <w:p w14:paraId="794A57EF" w14:textId="1A127EE4" w:rsidR="00326969" w:rsidRDefault="00326969" w:rsidP="00326969">
      <w:r>
        <w:t>Kommunen har goda transportförbindelser genom riksvägarna 68 och 80 samt järnvägen mellan Gävle och Borlänge. Dessa förbindelser underlättar både pendling och godstransporter, vilket stärker kommunens koppling till regionen.</w:t>
      </w:r>
    </w:p>
    <w:p w14:paraId="341C5B65" w14:textId="4486C12D" w:rsidR="00326969" w:rsidRPr="004508D5" w:rsidRDefault="00326969" w:rsidP="003032A5">
      <w:pPr>
        <w:pStyle w:val="Rubrik2"/>
      </w:pPr>
      <w:bookmarkStart w:id="9" w:name="_Toc184277837"/>
      <w:r w:rsidRPr="004508D5">
        <w:t>Utbildning och barnomsorg</w:t>
      </w:r>
      <w:bookmarkEnd w:id="9"/>
    </w:p>
    <w:p w14:paraId="3EEAF700" w14:textId="108E75B7" w:rsidR="00326969" w:rsidRPr="004508D5" w:rsidRDefault="00326969" w:rsidP="003032A5">
      <w:pPr>
        <w:pStyle w:val="Rubrik2"/>
      </w:pPr>
      <w:bookmarkStart w:id="10" w:name="_Toc184277838"/>
      <w:r w:rsidRPr="004508D5">
        <w:t>Skolverksamhet</w:t>
      </w:r>
      <w:bookmarkEnd w:id="10"/>
    </w:p>
    <w:p w14:paraId="57129583" w14:textId="05366A1F" w:rsidR="00326969" w:rsidRDefault="00326969" w:rsidP="00326969">
      <w:r>
        <w:t xml:space="preserve">Hofors kommun erbjuder utbildning från förskola till grundskola. Ett aktuellt initiativ är införandet av mobilfria skoldagar på </w:t>
      </w:r>
      <w:proofErr w:type="spellStart"/>
      <w:r>
        <w:t>Petreskolan</w:t>
      </w:r>
      <w:proofErr w:type="spellEnd"/>
      <w:r>
        <w:t xml:space="preserve"> för att skapa en tryggare studiemiljö med ökat fokus på lärande.</w:t>
      </w:r>
    </w:p>
    <w:p w14:paraId="7EFEAC9C" w14:textId="60593A7D" w:rsidR="00326969" w:rsidRDefault="00326969" w:rsidP="003032A5">
      <w:pPr>
        <w:pStyle w:val="Rubrik2"/>
      </w:pPr>
      <w:bookmarkStart w:id="11" w:name="_Toc184277839"/>
      <w:r>
        <w:t>Rekrytering av personal</w:t>
      </w:r>
      <w:bookmarkEnd w:id="11"/>
    </w:p>
    <w:p w14:paraId="0B30DDB4" w14:textId="5045EAAD" w:rsidR="00326969" w:rsidRDefault="00326969" w:rsidP="00326969">
      <w:r>
        <w:t>Kommunen söker kontinuerligt vikarier till sina skolor och förskolor. För att arbeta här krävs gymnasieutbildning samt personlig mognad för att hantera utmaningar i arbetet med barn och ungdomar.</w:t>
      </w:r>
    </w:p>
    <w:p w14:paraId="6CB5ED9F" w14:textId="0426AEB5" w:rsidR="00326969" w:rsidRDefault="00326969" w:rsidP="003032A5">
      <w:pPr>
        <w:pStyle w:val="Rubrik2"/>
      </w:pPr>
      <w:bookmarkStart w:id="12" w:name="_Toc184277840"/>
      <w:r>
        <w:t>Kultur och evenemang</w:t>
      </w:r>
      <w:bookmarkEnd w:id="12"/>
    </w:p>
    <w:p w14:paraId="1A69E58C" w14:textId="4FCDE795" w:rsidR="00326969" w:rsidRDefault="00326969" w:rsidP="003032A5">
      <w:pPr>
        <w:pStyle w:val="Rubrik2"/>
      </w:pPr>
      <w:bookmarkStart w:id="13" w:name="_Toc184277841"/>
      <w:r>
        <w:t>Minoritetsveckan</w:t>
      </w:r>
      <w:bookmarkEnd w:id="13"/>
    </w:p>
    <w:p w14:paraId="6B97FE34" w14:textId="14C19AD6" w:rsidR="00326969" w:rsidRDefault="00326969" w:rsidP="00326969">
      <w:r>
        <w:t>Hofors firar årligen Minoritetsveckan som en del av kommunens kulturmånad. Detta evenemang lyfter fram nationella minoriteter genom olika aktiviteter och kulturella inslag.</w:t>
      </w:r>
    </w:p>
    <w:p w14:paraId="410002A2" w14:textId="77777777" w:rsidR="00326969" w:rsidRDefault="00326969" w:rsidP="003032A5">
      <w:pPr>
        <w:pStyle w:val="Rubrik2"/>
      </w:pPr>
      <w:bookmarkStart w:id="14" w:name="_Toc184277842"/>
      <w:r>
        <w:lastRenderedPageBreak/>
        <w:t>Internationella samarbeten</w:t>
      </w:r>
      <w:bookmarkEnd w:id="14"/>
    </w:p>
    <w:p w14:paraId="3871D05A" w14:textId="7CC45169" w:rsidR="00326969" w:rsidRDefault="00326969" w:rsidP="00326969">
      <w:r>
        <w:t xml:space="preserve">Kommunen har även internationella samarbeten, exempelvis besök från den nederländska </w:t>
      </w:r>
      <w:proofErr w:type="gramStart"/>
      <w:r>
        <w:t>försvarsmakten</w:t>
      </w:r>
      <w:proofErr w:type="gramEnd"/>
      <w:r>
        <w:t xml:space="preserve"> under hösten 2024. Sådana initiativ stärker Hofors position som en öppen och samarbetsvillig kommun.</w:t>
      </w:r>
    </w:p>
    <w:p w14:paraId="0152DBD3" w14:textId="0268A915" w:rsidR="00326969" w:rsidRDefault="00326969" w:rsidP="003032A5">
      <w:pPr>
        <w:pStyle w:val="Rubrik2"/>
      </w:pPr>
      <w:bookmarkStart w:id="15" w:name="_Toc184277843"/>
      <w:r>
        <w:t>Politik och styrning</w:t>
      </w:r>
      <w:bookmarkEnd w:id="15"/>
    </w:p>
    <w:p w14:paraId="62C7D9EF" w14:textId="77777777" w:rsidR="00326969" w:rsidRDefault="00326969" w:rsidP="003032A5">
      <w:pPr>
        <w:pStyle w:val="Rubrik2"/>
      </w:pPr>
      <w:bookmarkStart w:id="16" w:name="_Toc184277844"/>
      <w:r>
        <w:t>Kommunstyrelsen</w:t>
      </w:r>
      <w:bookmarkEnd w:id="16"/>
    </w:p>
    <w:p w14:paraId="28008D14" w14:textId="4CB4B057" w:rsidR="00326969" w:rsidRDefault="00326969" w:rsidP="00326969">
      <w:r>
        <w:t xml:space="preserve">Kommunstyrelsen består av elva ledamöter från olika partier, där Socialdemokraterna har varit det största partiet i flera decennier. Nuvarande ordförande är Kenneth </w:t>
      </w:r>
      <w:proofErr w:type="spellStart"/>
      <w:r>
        <w:t>Axling</w:t>
      </w:r>
      <w:proofErr w:type="spellEnd"/>
      <w:r>
        <w:t xml:space="preserve"> från Socialdemokraterna.</w:t>
      </w:r>
    </w:p>
    <w:p w14:paraId="383102BF" w14:textId="022C1886" w:rsidR="00326969" w:rsidRDefault="00326969" w:rsidP="003032A5">
      <w:pPr>
        <w:pStyle w:val="Rubrik2"/>
      </w:pPr>
      <w:bookmarkStart w:id="17" w:name="_Toc184277845"/>
      <w:r>
        <w:t>Samverkan inom regionen</w:t>
      </w:r>
      <w:bookmarkEnd w:id="17"/>
    </w:p>
    <w:p w14:paraId="4B4321FE" w14:textId="21482C6F" w:rsidR="00326969" w:rsidRDefault="00326969" w:rsidP="00326969">
      <w:r>
        <w:t>Hofors deltar aktivt i regionala samarbeten, bland annat inom samhällsplanering via Västra Gästriklands samhällsbyggnadsförvaltning. Detta möjliggör effektiv resursanvändning och gemensamma lösningar på lokala utmaningar.</w:t>
      </w:r>
    </w:p>
    <w:p w14:paraId="697BE77C" w14:textId="77777777" w:rsidR="00326969" w:rsidRDefault="00326969" w:rsidP="003032A5">
      <w:pPr>
        <w:pStyle w:val="Rubrik2"/>
      </w:pPr>
      <w:bookmarkStart w:id="18" w:name="_Toc184277846"/>
      <w:r>
        <w:t>Framtidens Hofors</w:t>
      </w:r>
      <w:bookmarkEnd w:id="18"/>
    </w:p>
    <w:p w14:paraId="245DC5F0" w14:textId="7DB4788E" w:rsidR="00C135B7" w:rsidRDefault="00326969" w:rsidP="00326969">
      <w:r>
        <w:t xml:space="preserve">Hofors kommun står inför både utmaningar och möjligheter. Med en minskande befolkning sedan 1970-talet </w:t>
      </w:r>
      <w:proofErr w:type="gramStart"/>
      <w:r>
        <w:t>arbetar kommunen</w:t>
      </w:r>
      <w:proofErr w:type="gramEnd"/>
      <w:r>
        <w:t xml:space="preserve"> aktivt för att skapa attraktiva livsmiljöer, stärka näringslivet och bevara sin unika natur. Genom samarbete, innovation och engagemang strävar Hofors efter att vara en plats där både invånare och företag kan trivas långsiktigt</w:t>
      </w:r>
    </w:p>
    <w:sectPr w:rsidR="00C13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69"/>
    <w:rsid w:val="000C2E3B"/>
    <w:rsid w:val="00192584"/>
    <w:rsid w:val="003032A5"/>
    <w:rsid w:val="00326969"/>
    <w:rsid w:val="004508D5"/>
    <w:rsid w:val="004E5415"/>
    <w:rsid w:val="0060253C"/>
    <w:rsid w:val="0065414B"/>
    <w:rsid w:val="00BB5887"/>
    <w:rsid w:val="00C135B7"/>
    <w:rsid w:val="00DF39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D255"/>
  <w15:chartTrackingRefBased/>
  <w15:docId w15:val="{C6B5A19E-AA7F-264A-87F6-9A7FA2E5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26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3032A5"/>
    <w:pPr>
      <w:keepNext/>
      <w:keepLines/>
      <w:spacing w:before="160" w:after="80"/>
      <w:outlineLvl w:val="1"/>
    </w:pPr>
    <w:rPr>
      <w:rFonts w:asciiTheme="majorHAnsi" w:eastAsiaTheme="majorEastAsia" w:hAnsiTheme="majorHAnsi" w:cstheme="majorBidi"/>
      <w:color w:val="00361E"/>
      <w:sz w:val="32"/>
      <w:szCs w:val="32"/>
    </w:rPr>
  </w:style>
  <w:style w:type="paragraph" w:styleId="Rubrik3">
    <w:name w:val="heading 3"/>
    <w:basedOn w:val="Normal"/>
    <w:next w:val="Normal"/>
    <w:link w:val="Rubrik3Char"/>
    <w:uiPriority w:val="9"/>
    <w:semiHidden/>
    <w:unhideWhenUsed/>
    <w:qFormat/>
    <w:rsid w:val="0032696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2696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2696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2696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2696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2696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2696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2696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3032A5"/>
    <w:rPr>
      <w:rFonts w:asciiTheme="majorHAnsi" w:eastAsiaTheme="majorEastAsia" w:hAnsiTheme="majorHAnsi" w:cstheme="majorBidi"/>
      <w:color w:val="00361E"/>
      <w:sz w:val="32"/>
      <w:szCs w:val="32"/>
    </w:rPr>
  </w:style>
  <w:style w:type="character" w:customStyle="1" w:styleId="Rubrik3Char">
    <w:name w:val="Rubrik 3 Char"/>
    <w:basedOn w:val="Standardstycketeckensnitt"/>
    <w:link w:val="Rubrik3"/>
    <w:uiPriority w:val="9"/>
    <w:semiHidden/>
    <w:rsid w:val="0032696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2696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2696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2696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2696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2696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26969"/>
    <w:rPr>
      <w:rFonts w:eastAsiaTheme="majorEastAsia" w:cstheme="majorBidi"/>
      <w:color w:val="272727" w:themeColor="text1" w:themeTint="D8"/>
    </w:rPr>
  </w:style>
  <w:style w:type="paragraph" w:styleId="Rubrik">
    <w:name w:val="Title"/>
    <w:basedOn w:val="Normal"/>
    <w:next w:val="Normal"/>
    <w:link w:val="RubrikChar"/>
    <w:uiPriority w:val="10"/>
    <w:qFormat/>
    <w:rsid w:val="00326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2696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2696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2696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2696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26969"/>
    <w:rPr>
      <w:i/>
      <w:iCs/>
      <w:color w:val="404040" w:themeColor="text1" w:themeTint="BF"/>
    </w:rPr>
  </w:style>
  <w:style w:type="paragraph" w:styleId="Liststycke">
    <w:name w:val="List Paragraph"/>
    <w:basedOn w:val="Normal"/>
    <w:uiPriority w:val="34"/>
    <w:qFormat/>
    <w:rsid w:val="00326969"/>
    <w:pPr>
      <w:ind w:left="720"/>
      <w:contextualSpacing/>
    </w:pPr>
  </w:style>
  <w:style w:type="character" w:styleId="Starkbetoning">
    <w:name w:val="Intense Emphasis"/>
    <w:basedOn w:val="Standardstycketeckensnitt"/>
    <w:uiPriority w:val="21"/>
    <w:qFormat/>
    <w:rsid w:val="00326969"/>
    <w:rPr>
      <w:i/>
      <w:iCs/>
      <w:color w:val="0F4761" w:themeColor="accent1" w:themeShade="BF"/>
    </w:rPr>
  </w:style>
  <w:style w:type="paragraph" w:styleId="Starktcitat">
    <w:name w:val="Intense Quote"/>
    <w:basedOn w:val="Normal"/>
    <w:next w:val="Normal"/>
    <w:link w:val="StarktcitatChar"/>
    <w:uiPriority w:val="30"/>
    <w:qFormat/>
    <w:rsid w:val="00326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26969"/>
    <w:rPr>
      <w:i/>
      <w:iCs/>
      <w:color w:val="0F4761" w:themeColor="accent1" w:themeShade="BF"/>
    </w:rPr>
  </w:style>
  <w:style w:type="character" w:styleId="Starkreferens">
    <w:name w:val="Intense Reference"/>
    <w:basedOn w:val="Standardstycketeckensnitt"/>
    <w:uiPriority w:val="32"/>
    <w:qFormat/>
    <w:rsid w:val="00326969"/>
    <w:rPr>
      <w:b/>
      <w:bCs/>
      <w:smallCaps/>
      <w:color w:val="0F4761" w:themeColor="accent1" w:themeShade="BF"/>
      <w:spacing w:val="5"/>
    </w:rPr>
  </w:style>
  <w:style w:type="character" w:styleId="Hyperlnk">
    <w:name w:val="Hyperlink"/>
    <w:basedOn w:val="Standardstycketeckensnitt"/>
    <w:uiPriority w:val="99"/>
    <w:unhideWhenUsed/>
    <w:rsid w:val="00326969"/>
    <w:rPr>
      <w:color w:val="467886" w:themeColor="hyperlink"/>
      <w:u w:val="single"/>
    </w:rPr>
  </w:style>
  <w:style w:type="character" w:styleId="Olstomnmnande">
    <w:name w:val="Unresolved Mention"/>
    <w:basedOn w:val="Standardstycketeckensnitt"/>
    <w:uiPriority w:val="99"/>
    <w:semiHidden/>
    <w:unhideWhenUsed/>
    <w:rsid w:val="00326969"/>
    <w:rPr>
      <w:color w:val="605E5C"/>
      <w:shd w:val="clear" w:color="auto" w:fill="E1DFDD"/>
    </w:rPr>
  </w:style>
  <w:style w:type="table" w:styleId="Tabellrutnt">
    <w:name w:val="Table Grid"/>
    <w:basedOn w:val="Normaltabell"/>
    <w:uiPriority w:val="39"/>
    <w:rsid w:val="00303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autoRedefine/>
    <w:uiPriority w:val="39"/>
    <w:unhideWhenUsed/>
    <w:rsid w:val="00DF3918"/>
    <w:pPr>
      <w:spacing w:after="100"/>
    </w:pPr>
  </w:style>
  <w:style w:type="paragraph" w:styleId="Innehll2">
    <w:name w:val="toc 2"/>
    <w:basedOn w:val="Normal"/>
    <w:next w:val="Normal"/>
    <w:autoRedefine/>
    <w:uiPriority w:val="39"/>
    <w:unhideWhenUsed/>
    <w:rsid w:val="00DF391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29815">
      <w:bodyDiv w:val="1"/>
      <w:marLeft w:val="0"/>
      <w:marRight w:val="0"/>
      <w:marTop w:val="0"/>
      <w:marBottom w:val="0"/>
      <w:divBdr>
        <w:top w:val="none" w:sz="0" w:space="0" w:color="auto"/>
        <w:left w:val="none" w:sz="0" w:space="0" w:color="auto"/>
        <w:bottom w:val="none" w:sz="0" w:space="0" w:color="auto"/>
        <w:right w:val="none" w:sz="0" w:space="0" w:color="auto"/>
      </w:divBdr>
      <w:divsChild>
        <w:div w:id="903376647">
          <w:marLeft w:val="0"/>
          <w:marRight w:val="0"/>
          <w:marTop w:val="0"/>
          <w:marBottom w:val="0"/>
          <w:divBdr>
            <w:top w:val="single" w:sz="2" w:space="0" w:color="auto"/>
            <w:left w:val="single" w:sz="2" w:space="4" w:color="auto"/>
            <w:bottom w:val="single" w:sz="2" w:space="0" w:color="auto"/>
            <w:right w:val="single" w:sz="2" w:space="4" w:color="auto"/>
          </w:divBdr>
        </w:div>
        <w:div w:id="1961838076">
          <w:marLeft w:val="0"/>
          <w:marRight w:val="0"/>
          <w:marTop w:val="0"/>
          <w:marBottom w:val="0"/>
          <w:divBdr>
            <w:top w:val="single" w:sz="2" w:space="0" w:color="auto"/>
            <w:left w:val="single" w:sz="2" w:space="4" w:color="auto"/>
            <w:bottom w:val="single" w:sz="2" w:space="0" w:color="auto"/>
            <w:right w:val="single" w:sz="2" w:space="4" w:color="auto"/>
          </w:divBdr>
        </w:div>
        <w:div w:id="1061320297">
          <w:marLeft w:val="0"/>
          <w:marRight w:val="0"/>
          <w:marTop w:val="0"/>
          <w:marBottom w:val="0"/>
          <w:divBdr>
            <w:top w:val="single" w:sz="2" w:space="0" w:color="auto"/>
            <w:left w:val="single" w:sz="2" w:space="4" w:color="auto"/>
            <w:bottom w:val="single" w:sz="2" w:space="0" w:color="auto"/>
            <w:right w:val="single" w:sz="2" w:space="4" w:color="auto"/>
          </w:divBdr>
        </w:div>
        <w:div w:id="1057171607">
          <w:marLeft w:val="0"/>
          <w:marRight w:val="0"/>
          <w:marTop w:val="0"/>
          <w:marBottom w:val="0"/>
          <w:divBdr>
            <w:top w:val="single" w:sz="2" w:space="0" w:color="auto"/>
            <w:left w:val="single" w:sz="2" w:space="4" w:color="auto"/>
            <w:bottom w:val="single" w:sz="2" w:space="0" w:color="auto"/>
            <w:right w:val="single" w:sz="2" w:space="4" w:color="auto"/>
          </w:divBdr>
        </w:div>
        <w:div w:id="42947413">
          <w:marLeft w:val="0"/>
          <w:marRight w:val="0"/>
          <w:marTop w:val="0"/>
          <w:marBottom w:val="0"/>
          <w:divBdr>
            <w:top w:val="single" w:sz="2" w:space="0" w:color="auto"/>
            <w:left w:val="single" w:sz="2" w:space="4" w:color="auto"/>
            <w:bottom w:val="single" w:sz="2" w:space="0" w:color="auto"/>
            <w:right w:val="single" w:sz="2" w:space="4" w:color="auto"/>
          </w:divBdr>
        </w:div>
        <w:div w:id="838930910">
          <w:marLeft w:val="0"/>
          <w:marRight w:val="0"/>
          <w:marTop w:val="0"/>
          <w:marBottom w:val="0"/>
          <w:divBdr>
            <w:top w:val="single" w:sz="2" w:space="0" w:color="auto"/>
            <w:left w:val="single" w:sz="2" w:space="4" w:color="auto"/>
            <w:bottom w:val="single" w:sz="2" w:space="0" w:color="auto"/>
            <w:right w:val="single" w:sz="2" w:space="4" w:color="auto"/>
          </w:divBdr>
        </w:div>
        <w:div w:id="475295728">
          <w:marLeft w:val="0"/>
          <w:marRight w:val="0"/>
          <w:marTop w:val="0"/>
          <w:marBottom w:val="0"/>
          <w:divBdr>
            <w:top w:val="single" w:sz="2" w:space="0" w:color="auto"/>
            <w:left w:val="single" w:sz="2" w:space="4" w:color="auto"/>
            <w:bottom w:val="single" w:sz="2" w:space="0" w:color="auto"/>
            <w:right w:val="single" w:sz="2" w:space="4" w:color="auto"/>
          </w:divBdr>
        </w:div>
        <w:div w:id="1270090778">
          <w:marLeft w:val="0"/>
          <w:marRight w:val="0"/>
          <w:marTop w:val="0"/>
          <w:marBottom w:val="0"/>
          <w:divBdr>
            <w:top w:val="single" w:sz="2" w:space="0" w:color="auto"/>
            <w:left w:val="single" w:sz="2" w:space="4" w:color="auto"/>
            <w:bottom w:val="single" w:sz="2" w:space="0" w:color="auto"/>
            <w:right w:val="single" w:sz="2" w:space="4" w:color="auto"/>
          </w:divBdr>
        </w:div>
        <w:div w:id="1696887487">
          <w:marLeft w:val="0"/>
          <w:marRight w:val="0"/>
          <w:marTop w:val="0"/>
          <w:marBottom w:val="0"/>
          <w:divBdr>
            <w:top w:val="single" w:sz="2" w:space="0" w:color="auto"/>
            <w:left w:val="single" w:sz="2" w:space="4" w:color="auto"/>
            <w:bottom w:val="single" w:sz="2" w:space="0" w:color="auto"/>
            <w:right w:val="single" w:sz="2" w:space="4" w:color="auto"/>
          </w:divBdr>
        </w:div>
        <w:div w:id="137698334">
          <w:marLeft w:val="0"/>
          <w:marRight w:val="0"/>
          <w:marTop w:val="0"/>
          <w:marBottom w:val="0"/>
          <w:divBdr>
            <w:top w:val="single" w:sz="2" w:space="0" w:color="auto"/>
            <w:left w:val="single" w:sz="2" w:space="4" w:color="auto"/>
            <w:bottom w:val="single" w:sz="2" w:space="0" w:color="auto"/>
            <w:right w:val="single" w:sz="2" w:space="4" w:color="auto"/>
          </w:divBdr>
        </w:div>
        <w:div w:id="652947740">
          <w:marLeft w:val="0"/>
          <w:marRight w:val="0"/>
          <w:marTop w:val="0"/>
          <w:marBottom w:val="0"/>
          <w:divBdr>
            <w:top w:val="single" w:sz="2" w:space="0" w:color="auto"/>
            <w:left w:val="single" w:sz="2" w:space="4" w:color="auto"/>
            <w:bottom w:val="single" w:sz="2" w:space="0" w:color="auto"/>
            <w:right w:val="single" w:sz="2" w:space="4" w:color="auto"/>
          </w:divBdr>
        </w:div>
        <w:div w:id="1907104947">
          <w:marLeft w:val="0"/>
          <w:marRight w:val="0"/>
          <w:marTop w:val="0"/>
          <w:marBottom w:val="0"/>
          <w:divBdr>
            <w:top w:val="single" w:sz="2" w:space="0" w:color="auto"/>
            <w:left w:val="single" w:sz="2" w:space="4" w:color="auto"/>
            <w:bottom w:val="single" w:sz="2" w:space="0" w:color="auto"/>
            <w:right w:val="single" w:sz="2" w:space="4" w:color="auto"/>
          </w:divBdr>
        </w:div>
        <w:div w:id="1764376701">
          <w:marLeft w:val="0"/>
          <w:marRight w:val="0"/>
          <w:marTop w:val="0"/>
          <w:marBottom w:val="0"/>
          <w:divBdr>
            <w:top w:val="single" w:sz="2" w:space="0" w:color="auto"/>
            <w:left w:val="single" w:sz="2" w:space="4" w:color="auto"/>
            <w:bottom w:val="single" w:sz="2" w:space="0" w:color="auto"/>
            <w:right w:val="single" w:sz="2" w:space="4" w:color="auto"/>
          </w:divBdr>
        </w:div>
      </w:divsChild>
    </w:div>
    <w:div w:id="731923104">
      <w:bodyDiv w:val="1"/>
      <w:marLeft w:val="0"/>
      <w:marRight w:val="0"/>
      <w:marTop w:val="0"/>
      <w:marBottom w:val="0"/>
      <w:divBdr>
        <w:top w:val="none" w:sz="0" w:space="0" w:color="auto"/>
        <w:left w:val="none" w:sz="0" w:space="0" w:color="auto"/>
        <w:bottom w:val="none" w:sz="0" w:space="0" w:color="auto"/>
        <w:right w:val="none" w:sz="0" w:space="0" w:color="auto"/>
      </w:divBdr>
      <w:divsChild>
        <w:div w:id="1991133004">
          <w:marLeft w:val="0"/>
          <w:marRight w:val="0"/>
          <w:marTop w:val="0"/>
          <w:marBottom w:val="0"/>
          <w:divBdr>
            <w:top w:val="single" w:sz="2" w:space="0" w:color="auto"/>
            <w:left w:val="single" w:sz="2" w:space="4" w:color="auto"/>
            <w:bottom w:val="single" w:sz="2" w:space="0" w:color="auto"/>
            <w:right w:val="single" w:sz="2" w:space="4" w:color="auto"/>
          </w:divBdr>
        </w:div>
        <w:div w:id="891768513">
          <w:marLeft w:val="0"/>
          <w:marRight w:val="0"/>
          <w:marTop w:val="0"/>
          <w:marBottom w:val="0"/>
          <w:divBdr>
            <w:top w:val="single" w:sz="2" w:space="0" w:color="auto"/>
            <w:left w:val="single" w:sz="2" w:space="4" w:color="auto"/>
            <w:bottom w:val="single" w:sz="2" w:space="0" w:color="auto"/>
            <w:right w:val="single" w:sz="2" w:space="4" w:color="auto"/>
          </w:divBdr>
        </w:div>
        <w:div w:id="1710915525">
          <w:marLeft w:val="0"/>
          <w:marRight w:val="0"/>
          <w:marTop w:val="0"/>
          <w:marBottom w:val="0"/>
          <w:divBdr>
            <w:top w:val="single" w:sz="2" w:space="0" w:color="auto"/>
            <w:left w:val="single" w:sz="2" w:space="4" w:color="auto"/>
            <w:bottom w:val="single" w:sz="2" w:space="0" w:color="auto"/>
            <w:right w:val="single" w:sz="2" w:space="4" w:color="auto"/>
          </w:divBdr>
        </w:div>
        <w:div w:id="1954314989">
          <w:marLeft w:val="0"/>
          <w:marRight w:val="0"/>
          <w:marTop w:val="0"/>
          <w:marBottom w:val="0"/>
          <w:divBdr>
            <w:top w:val="single" w:sz="2" w:space="0" w:color="auto"/>
            <w:left w:val="single" w:sz="2" w:space="4" w:color="auto"/>
            <w:bottom w:val="single" w:sz="2" w:space="0" w:color="auto"/>
            <w:right w:val="single" w:sz="2" w:space="4" w:color="auto"/>
          </w:divBdr>
        </w:div>
        <w:div w:id="431632304">
          <w:marLeft w:val="0"/>
          <w:marRight w:val="0"/>
          <w:marTop w:val="0"/>
          <w:marBottom w:val="0"/>
          <w:divBdr>
            <w:top w:val="single" w:sz="2" w:space="0" w:color="auto"/>
            <w:left w:val="single" w:sz="2" w:space="4" w:color="auto"/>
            <w:bottom w:val="single" w:sz="2" w:space="0" w:color="auto"/>
            <w:right w:val="single" w:sz="2" w:space="4" w:color="auto"/>
          </w:divBdr>
        </w:div>
        <w:div w:id="1381396629">
          <w:marLeft w:val="0"/>
          <w:marRight w:val="0"/>
          <w:marTop w:val="0"/>
          <w:marBottom w:val="0"/>
          <w:divBdr>
            <w:top w:val="single" w:sz="2" w:space="0" w:color="auto"/>
            <w:left w:val="single" w:sz="2" w:space="4" w:color="auto"/>
            <w:bottom w:val="single" w:sz="2" w:space="0" w:color="auto"/>
            <w:right w:val="single" w:sz="2" w:space="4" w:color="auto"/>
          </w:divBdr>
        </w:div>
        <w:div w:id="969044993">
          <w:marLeft w:val="0"/>
          <w:marRight w:val="0"/>
          <w:marTop w:val="0"/>
          <w:marBottom w:val="0"/>
          <w:divBdr>
            <w:top w:val="single" w:sz="2" w:space="0" w:color="auto"/>
            <w:left w:val="single" w:sz="2" w:space="4" w:color="auto"/>
            <w:bottom w:val="single" w:sz="2" w:space="0" w:color="auto"/>
            <w:right w:val="single" w:sz="2" w:space="4" w:color="auto"/>
          </w:divBdr>
        </w:div>
        <w:div w:id="1726835067">
          <w:marLeft w:val="0"/>
          <w:marRight w:val="0"/>
          <w:marTop w:val="0"/>
          <w:marBottom w:val="0"/>
          <w:divBdr>
            <w:top w:val="single" w:sz="2" w:space="0" w:color="auto"/>
            <w:left w:val="single" w:sz="2" w:space="4" w:color="auto"/>
            <w:bottom w:val="single" w:sz="2" w:space="0" w:color="auto"/>
            <w:right w:val="single" w:sz="2" w:space="4" w:color="auto"/>
          </w:divBdr>
        </w:div>
        <w:div w:id="1288703674">
          <w:marLeft w:val="0"/>
          <w:marRight w:val="0"/>
          <w:marTop w:val="0"/>
          <w:marBottom w:val="0"/>
          <w:divBdr>
            <w:top w:val="single" w:sz="2" w:space="0" w:color="auto"/>
            <w:left w:val="single" w:sz="2" w:space="4" w:color="auto"/>
            <w:bottom w:val="single" w:sz="2" w:space="0" w:color="auto"/>
            <w:right w:val="single" w:sz="2" w:space="4" w:color="auto"/>
          </w:divBdr>
        </w:div>
        <w:div w:id="875581185">
          <w:marLeft w:val="0"/>
          <w:marRight w:val="0"/>
          <w:marTop w:val="0"/>
          <w:marBottom w:val="0"/>
          <w:divBdr>
            <w:top w:val="single" w:sz="2" w:space="0" w:color="auto"/>
            <w:left w:val="single" w:sz="2" w:space="4" w:color="auto"/>
            <w:bottom w:val="single" w:sz="2" w:space="0" w:color="auto"/>
            <w:right w:val="single" w:sz="2" w:space="4" w:color="auto"/>
          </w:divBdr>
        </w:div>
        <w:div w:id="1907915407">
          <w:marLeft w:val="0"/>
          <w:marRight w:val="0"/>
          <w:marTop w:val="0"/>
          <w:marBottom w:val="0"/>
          <w:divBdr>
            <w:top w:val="single" w:sz="2" w:space="0" w:color="auto"/>
            <w:left w:val="single" w:sz="2" w:space="4" w:color="auto"/>
            <w:bottom w:val="single" w:sz="2" w:space="0" w:color="auto"/>
            <w:right w:val="single" w:sz="2" w:space="4" w:color="auto"/>
          </w:divBdr>
        </w:div>
        <w:div w:id="1958565661">
          <w:marLeft w:val="0"/>
          <w:marRight w:val="0"/>
          <w:marTop w:val="0"/>
          <w:marBottom w:val="0"/>
          <w:divBdr>
            <w:top w:val="single" w:sz="2" w:space="0" w:color="auto"/>
            <w:left w:val="single" w:sz="2" w:space="4" w:color="auto"/>
            <w:bottom w:val="single" w:sz="2" w:space="0" w:color="auto"/>
            <w:right w:val="single" w:sz="2" w:space="4" w:color="auto"/>
          </w:divBdr>
        </w:div>
        <w:div w:id="116725252">
          <w:marLeft w:val="0"/>
          <w:marRight w:val="0"/>
          <w:marTop w:val="0"/>
          <w:marBottom w:val="0"/>
          <w:divBdr>
            <w:top w:val="single" w:sz="2" w:space="0" w:color="auto"/>
            <w:left w:val="single" w:sz="2" w:space="4" w:color="auto"/>
            <w:bottom w:val="single" w:sz="2" w:space="0" w:color="auto"/>
            <w:right w:val="single" w:sz="2"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b8b655-4baa-4d46-8ed4-5e2d987a1431" xsi:nil="true"/>
    <lcf76f155ced4ddcb4097134ff3c332f xmlns="69a779b2-08a2-4ce2-92a5-596739e33e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2F1375670F494F9FD70F0E93B5CF78" ma:contentTypeVersion="18" ma:contentTypeDescription="Skapa ett nytt dokument." ma:contentTypeScope="" ma:versionID="bb975734bac896128c2078452250fd78">
  <xsd:schema xmlns:xsd="http://www.w3.org/2001/XMLSchema" xmlns:xs="http://www.w3.org/2001/XMLSchema" xmlns:p="http://schemas.microsoft.com/office/2006/metadata/properties" xmlns:ns2="1bb8b655-4baa-4d46-8ed4-5e2d987a1431" xmlns:ns3="69a779b2-08a2-4ce2-92a5-596739e33e5f" targetNamespace="http://schemas.microsoft.com/office/2006/metadata/properties" ma:root="true" ma:fieldsID="23063cbca0628ef134594ab35cbbf127" ns2:_="" ns3:_="">
    <xsd:import namespace="1bb8b655-4baa-4d46-8ed4-5e2d987a1431"/>
    <xsd:import namespace="69a779b2-08a2-4ce2-92a5-596739e33e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8b655-4baa-4d46-8ed4-5e2d987a1431"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6236d7c1-8a80-40b3-9427-97c26612ebf2}" ma:internalName="TaxCatchAll" ma:showField="CatchAllData" ma:web="1bb8b655-4baa-4d46-8ed4-5e2d987a14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779b2-08a2-4ce2-92a5-596739e33e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0b64fe63-3d85-451e-b9bd-fb22720a5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1433B-F7C7-462F-9CE9-12540858C024}">
  <ds:schemaRefs>
    <ds:schemaRef ds:uri="http://schemas.microsoft.com/office/2006/metadata/properties"/>
    <ds:schemaRef ds:uri="http://schemas.microsoft.com/office/infopath/2007/PartnerControls"/>
    <ds:schemaRef ds:uri="1bb8b655-4baa-4d46-8ed4-5e2d987a1431"/>
    <ds:schemaRef ds:uri="69a779b2-08a2-4ce2-92a5-596739e33e5f"/>
  </ds:schemaRefs>
</ds:datastoreItem>
</file>

<file path=customXml/itemProps2.xml><?xml version="1.0" encoding="utf-8"?>
<ds:datastoreItem xmlns:ds="http://schemas.openxmlformats.org/officeDocument/2006/customXml" ds:itemID="{C7242AD7-391D-4C8A-99E2-45BB614CA10E}">
  <ds:schemaRefs>
    <ds:schemaRef ds:uri="http://schemas.microsoft.com/sharepoint/v3/contenttype/forms"/>
  </ds:schemaRefs>
</ds:datastoreItem>
</file>

<file path=customXml/itemProps3.xml><?xml version="1.0" encoding="utf-8"?>
<ds:datastoreItem xmlns:ds="http://schemas.openxmlformats.org/officeDocument/2006/customXml" ds:itemID="{32CE9296-BB8E-4EA0-8D8A-6EB503DF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8b655-4baa-4d46-8ed4-5e2d987a1431"/>
    <ds:schemaRef ds:uri="69a779b2-08a2-4ce2-92a5-596739e3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926</Words>
  <Characters>4912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Tabita Hultqvist</dc:creator>
  <cp:keywords/>
  <dc:description/>
  <cp:lastModifiedBy>Tabita Hultqvist</cp:lastModifiedBy>
  <cp:revision>4</cp:revision>
  <dcterms:created xsi:type="dcterms:W3CDTF">2024-12-05T06:36:00Z</dcterms:created>
  <dcterms:modified xsi:type="dcterms:W3CDTF">2025-01-13T09:51:00Z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0x010100782F1375670F494F9FD70F0E93B5CF78</vt:lpwstr>
  </property>
</Properties>
</file>